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6404A490" w:rsidR="00F865AC" w:rsidRPr="00D23732" w:rsidRDefault="002F2752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F2752">
        <w:rPr>
          <w:rFonts w:ascii="Arial" w:eastAsia="Times New Roman" w:hAnsi="Arial" w:cs="Arial"/>
          <w:b/>
          <w:bCs/>
          <w:u w:val="single"/>
          <w:lang w:eastAsia="pl-PL"/>
        </w:rPr>
        <w:t>Podinspektor ds. analiz i projektów w Wydziale Informatyki</w:t>
      </w:r>
    </w:p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1835ECC8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0C77DB">
        <w:rPr>
          <w:rFonts w:ascii="Arial" w:hAnsi="Arial" w:cs="Arial"/>
        </w:rPr>
        <w:t xml:space="preserve">- </w:t>
      </w:r>
      <w:r w:rsidR="0097701F" w:rsidRPr="0097701F">
        <w:rPr>
          <w:rFonts w:ascii="Arial" w:hAnsi="Arial" w:cs="Arial"/>
          <w:b/>
        </w:rPr>
        <w:t>Podinspektor ds. analiz i projektów w Wydziale Informatyk</w:t>
      </w:r>
      <w:r w:rsidR="0097701F" w:rsidRPr="0097701F">
        <w:rPr>
          <w:rFonts w:ascii="Arial" w:hAnsi="Arial" w:cs="Arial"/>
        </w:rPr>
        <w:t>i</w:t>
      </w:r>
      <w:r w:rsidR="0097701F">
        <w:rPr>
          <w:rFonts w:ascii="Arial" w:hAnsi="Arial" w:cs="Arial"/>
        </w:rPr>
        <w:t>,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>Regulaminu wynagradzania pracowników Urzędu Miasta Szczecin zatrud</w:t>
      </w:r>
      <w:bookmarkStart w:id="0" w:name="_GoBack"/>
      <w:bookmarkEnd w:id="0"/>
      <w:r w:rsidRPr="001A361B">
        <w:rPr>
          <w:rFonts w:ascii="Arial" w:hAnsi="Arial" w:cs="Arial"/>
          <w:b/>
          <w:bCs/>
        </w:rPr>
        <w:t xml:space="preserve">nionych na podstawie umowy o pracę </w:t>
      </w:r>
      <w:r w:rsidRPr="001A361B">
        <w:rPr>
          <w:rFonts w:ascii="Arial" w:hAnsi="Arial" w:cs="Arial"/>
        </w:rPr>
        <w:t xml:space="preserve">stanowiącego załącznik do zarządzenia Nr 633/24 Prezydenta Miasta Szczecin z </w:t>
      </w:r>
      <w:r w:rsidR="001A361B">
        <w:rPr>
          <w:rFonts w:ascii="Arial" w:hAnsi="Arial" w:cs="Arial"/>
        </w:rPr>
        <w:t>0</w:t>
      </w:r>
      <w:r w:rsidRPr="001A361B">
        <w:rPr>
          <w:rFonts w:ascii="Arial" w:hAnsi="Arial" w:cs="Arial"/>
        </w:rPr>
        <w:t>4</w:t>
      </w:r>
      <w:r w:rsidR="001A361B">
        <w:rPr>
          <w:rFonts w:ascii="Arial" w:hAnsi="Arial" w:cs="Arial"/>
        </w:rPr>
        <w:t>.12.</w:t>
      </w:r>
      <w:r w:rsidRPr="001A361B">
        <w:rPr>
          <w:rFonts w:ascii="Arial" w:hAnsi="Arial" w:cs="Arial"/>
        </w:rPr>
        <w:t xml:space="preserve">2024 r. w sprawie regulaminu wynagradzania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696B934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4.840 zł – </w:t>
      </w:r>
      <w:r w:rsidR="00175152" w:rsidRPr="00D23732">
        <w:rPr>
          <w:rFonts w:ascii="Arial" w:hAnsi="Arial" w:cs="Arial"/>
        </w:rPr>
        <w:t>6.</w:t>
      </w:r>
      <w:r w:rsidR="0097701F">
        <w:rPr>
          <w:rFonts w:ascii="Arial" w:hAnsi="Arial" w:cs="Arial"/>
        </w:rPr>
        <w:t>9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C77DB"/>
    <w:rsid w:val="000F0E39"/>
    <w:rsid w:val="00175152"/>
    <w:rsid w:val="001A361B"/>
    <w:rsid w:val="002140FB"/>
    <w:rsid w:val="0028033D"/>
    <w:rsid w:val="002F2752"/>
    <w:rsid w:val="00487BD0"/>
    <w:rsid w:val="0097701F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cp:lastPrinted>2026-02-02T07:11:00Z</cp:lastPrinted>
  <dcterms:created xsi:type="dcterms:W3CDTF">2026-02-02T07:09:00Z</dcterms:created>
  <dcterms:modified xsi:type="dcterms:W3CDTF">2026-02-02T07:11:00Z</dcterms:modified>
</cp:coreProperties>
</file>